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center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 xml:space="preserve">REINFORCEMENT ACTIVITIES WORKSHEET </w:t>
      </w: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>Area and Subject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: </w:t>
      </w:r>
      <w:r>
        <w:rPr>
          <w:rFonts w:ascii="Arial Narrow" w:eastAsia="Arial Narrow" w:hAnsi="Arial Narrow" w:cs="Arial Narrow"/>
          <w:sz w:val="24"/>
          <w:szCs w:val="24"/>
        </w:rPr>
        <w:t xml:space="preserve">Math                                                    </w:t>
      </w: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>Grade: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 </w:t>
      </w:r>
      <w:r w:rsidRPr="009A2F09">
        <w:rPr>
          <w:rFonts w:ascii="Arial Narrow" w:eastAsia="Arial Narrow" w:hAnsi="Arial Narrow" w:cs="Arial Narrow"/>
          <w:sz w:val="24"/>
          <w:szCs w:val="24"/>
        </w:rPr>
        <w:t>5°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                                </w:t>
      </w: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>Year: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 202</w:t>
      </w:r>
      <w:r>
        <w:rPr>
          <w:rFonts w:ascii="Arial Narrow" w:eastAsia="Arial Narrow" w:hAnsi="Arial Narrow" w:cs="Arial Narrow"/>
          <w:sz w:val="24"/>
          <w:szCs w:val="24"/>
        </w:rPr>
        <w:t>4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>-202</w:t>
      </w:r>
      <w:r>
        <w:rPr>
          <w:rFonts w:ascii="Arial Narrow" w:eastAsia="Arial Narrow" w:hAnsi="Arial Narrow" w:cs="Arial Narrow"/>
          <w:sz w:val="24"/>
          <w:szCs w:val="24"/>
        </w:rPr>
        <w:t>5</w:t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center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>Student’s name: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 </w:t>
      </w:r>
      <w:r>
        <w:rPr>
          <w:rFonts w:ascii="Arial Narrow" w:eastAsia="Arial Narrow" w:hAnsi="Arial Narrow" w:cs="Arial Narrow"/>
          <w:color w:val="000000"/>
          <w:sz w:val="24"/>
          <w:szCs w:val="24"/>
          <w:u w:val="single"/>
        </w:rPr>
        <w:t>_________________________________________________________________________</w:t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i/>
          <w:color w:val="000000"/>
          <w:sz w:val="24"/>
          <w:szCs w:val="24"/>
        </w:rPr>
        <w:t>Students who have obtained a performance assessment at the end of the school year under two (2) areas of the curriculum and have attended at least 75% of academic activities can be promoted with programming complementary support activities, which will be presented in previously scheduled and informed session before starting the next school year. They will have a maximum term for their reinforcement during the first academic period.</w:t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>General remarks:</w:t>
      </w: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</w:rPr>
        <w:t>Develop the corresponding worksheet where you presented academic weaknesses, as it is shown by the final report delivered to your parents at the end of the school year.</w:t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>Presentation:</w:t>
      </w: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The worksheet must be submitted by hand completely filled with APA standards and </w:t>
      </w:r>
      <w:r>
        <w:rPr>
          <w:rFonts w:ascii="Arial Narrow" w:eastAsia="Arial Narrow" w:hAnsi="Arial Narrow" w:cs="Arial Narrow"/>
          <w:sz w:val="24"/>
          <w:szCs w:val="24"/>
        </w:rPr>
        <w:t>it will be supported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 xml:space="preserve"> on Friday, January 1</w:t>
      </w:r>
      <w:r>
        <w:rPr>
          <w:rFonts w:ascii="Arial Narrow" w:eastAsia="Arial Narrow" w:hAnsi="Arial Narrow" w:cs="Arial Narrow"/>
          <w:sz w:val="24"/>
          <w:szCs w:val="24"/>
        </w:rPr>
        <w:t>7</w:t>
      </w:r>
      <w:r>
        <w:rPr>
          <w:rFonts w:ascii="Arial Narrow" w:eastAsia="Arial Narrow" w:hAnsi="Arial Narrow" w:cs="Arial Narrow"/>
          <w:color w:val="000000"/>
          <w:sz w:val="24"/>
          <w:szCs w:val="24"/>
          <w:vertAlign w:val="superscript"/>
        </w:rPr>
        <w:t>th</w:t>
      </w:r>
      <w:r>
        <w:rPr>
          <w:rFonts w:ascii="Arial Narrow" w:eastAsia="Arial Narrow" w:hAnsi="Arial Narrow" w:cs="Arial Narrow"/>
          <w:color w:val="000000"/>
          <w:sz w:val="24"/>
          <w:szCs w:val="24"/>
        </w:rPr>
        <w:t>, 2025 at 7:00 am, where the student will realize his/her knowledge and skills.</w:t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>PROBLEMATIZING QUESTIONS:</w:t>
      </w:r>
      <w:r>
        <w:rPr>
          <w:rFonts w:ascii="Arial Narrow" w:eastAsia="Arial Narrow" w:hAnsi="Arial Narrow" w:cs="Arial Narrow"/>
          <w:color w:val="3B3838"/>
          <w:sz w:val="24"/>
          <w:szCs w:val="24"/>
        </w:rPr>
        <w:tab/>
      </w:r>
    </w:p>
    <w:p w:rsidR="0068289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bookmarkStart w:id="0" w:name="_heading=h.gjdgxs" w:colFirst="0" w:colLast="0"/>
      <w:bookmarkEnd w:id="0"/>
      <w:r>
        <w:rPr>
          <w:rFonts w:ascii="Arial Narrow" w:eastAsia="Arial Narrow" w:hAnsi="Arial Narrow" w:cs="Arial Narrow"/>
          <w:sz w:val="24"/>
          <w:szCs w:val="24"/>
        </w:rPr>
        <w:t>How can I solve situations in context with the use of fractional numbers?</w:t>
      </w:r>
    </w:p>
    <w:p w:rsidR="0068289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bookmarkStart w:id="1" w:name="_heading=h.3znysh7" w:colFirst="0" w:colLast="0"/>
      <w:bookmarkEnd w:id="1"/>
      <w:r>
        <w:rPr>
          <w:rFonts w:ascii="Arial Narrow" w:eastAsia="Arial Narrow" w:hAnsi="Arial Narrow" w:cs="Arial Narrow"/>
          <w:sz w:val="24"/>
          <w:szCs w:val="24"/>
        </w:rPr>
        <w:t>How can I solve problems in everyday life using decimal operations? How is related the financial environment with the management of familiar resources?</w:t>
      </w:r>
    </w:p>
    <w:p w:rsidR="0068289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How do I build and classify sets of objects and things I find around me?</w:t>
      </w:r>
    </w:p>
    <w:p w:rsidR="0068289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How do the whole numbers operations influence in our daily life?</w:t>
      </w:r>
    </w:p>
    <w:p w:rsidR="0068289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 xml:space="preserve">How can I improve math skills with the use of reasons and proportions?            </w:t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2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b/>
          <w:color w:val="000000"/>
          <w:sz w:val="24"/>
          <w:szCs w:val="24"/>
        </w:rPr>
        <w:t>ACTIVITIES</w:t>
      </w:r>
    </w:p>
    <w:p w:rsidR="0068289F" w:rsidRDefault="00000000">
      <w:pPr>
        <w:numPr>
          <w:ilvl w:val="0"/>
          <w:numId w:val="1"/>
        </w:numPr>
        <w:spacing w:after="0" w:line="360" w:lineRule="auto"/>
        <w:ind w:hanging="358"/>
        <w:jc w:val="both"/>
        <w:rPr>
          <w:rFonts w:ascii="Arial Narrow" w:eastAsia="Arial Narrow" w:hAnsi="Arial Narrow" w:cs="Arial Narrow"/>
          <w:sz w:val="24"/>
          <w:szCs w:val="24"/>
        </w:rPr>
      </w:pPr>
      <w:bookmarkStart w:id="2" w:name="_heading=h.30j0zll" w:colFirst="0" w:colLast="0"/>
      <w:bookmarkEnd w:id="2"/>
      <w:r>
        <w:rPr>
          <w:rFonts w:ascii="Arial Narrow" w:eastAsia="Arial Narrow" w:hAnsi="Arial Narrow" w:cs="Arial Narrow"/>
        </w:rPr>
        <w:t>What are the types of fractions there are and what are their difference?</w:t>
      </w:r>
    </w:p>
    <w:p w:rsidR="0068289F" w:rsidRDefault="00000000">
      <w:pPr>
        <w:widowControl w:val="0"/>
        <w:numPr>
          <w:ilvl w:val="0"/>
          <w:numId w:val="1"/>
        </w:numPr>
        <w:spacing w:after="0" w:line="263" w:lineRule="auto"/>
        <w:ind w:hanging="358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 In English class, the teacher organized a contest. Each </w:t>
      </w:r>
      <w:proofErr w:type="gramStart"/>
      <w:r>
        <w:rPr>
          <w:rFonts w:ascii="Arial Narrow" w:eastAsia="Arial Narrow" w:hAnsi="Arial Narrow" w:cs="Arial Narrow"/>
        </w:rPr>
        <w:t>time  a</w:t>
      </w:r>
      <w:proofErr w:type="gramEnd"/>
      <w:r>
        <w:rPr>
          <w:rFonts w:ascii="Arial Narrow" w:eastAsia="Arial Narrow" w:hAnsi="Arial Narrow" w:cs="Arial Narrow"/>
        </w:rPr>
        <w:t xml:space="preserve"> student translated a word correctly, the teacher drew a  tally mark in front of the student’s name. In the table </w:t>
      </w:r>
      <w:proofErr w:type="gramStart"/>
      <w:r>
        <w:rPr>
          <w:rFonts w:ascii="Arial Narrow" w:eastAsia="Arial Narrow" w:hAnsi="Arial Narrow" w:cs="Arial Narrow"/>
        </w:rPr>
        <w:t>are  presented</w:t>
      </w:r>
      <w:proofErr w:type="gramEnd"/>
      <w:r>
        <w:rPr>
          <w:rFonts w:ascii="Arial Narrow" w:eastAsia="Arial Narrow" w:hAnsi="Arial Narrow" w:cs="Arial Narrow"/>
        </w:rPr>
        <w:t xml:space="preserve"> the results. </w:t>
      </w:r>
    </w:p>
    <w:p w:rsidR="0068289F" w:rsidRDefault="00000000">
      <w:pPr>
        <w:widowControl w:val="0"/>
        <w:spacing w:before="265" w:after="0" w:line="23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Who were the students with the most number of </w:t>
      </w:r>
      <w:proofErr w:type="gramStart"/>
      <w:r>
        <w:rPr>
          <w:rFonts w:ascii="Arial Narrow" w:eastAsia="Arial Narrow" w:hAnsi="Arial Narrow" w:cs="Arial Narrow"/>
        </w:rPr>
        <w:t>words  translated</w:t>
      </w:r>
      <w:proofErr w:type="gramEnd"/>
      <w:r>
        <w:rPr>
          <w:rFonts w:ascii="Arial Narrow" w:eastAsia="Arial Narrow" w:hAnsi="Arial Narrow" w:cs="Arial Narrow"/>
        </w:rPr>
        <w:t xml:space="preserve"> correctly? </w:t>
      </w:r>
    </w:p>
    <w:p w:rsidR="0068289F" w:rsidRDefault="00000000">
      <w:pPr>
        <w:widowControl w:val="0"/>
        <w:spacing w:before="252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A. Carlos, Juana and José  </w:t>
      </w:r>
      <w:r>
        <w:rPr>
          <w:noProof/>
        </w:rPr>
        <w:drawing>
          <wp:anchor distT="19050" distB="19050" distL="19050" distR="19050" simplePos="0" relativeHeight="251658240" behindDoc="1" locked="0" layoutInCell="1" hidden="0" allowOverlap="1">
            <wp:simplePos x="0" y="0"/>
            <wp:positionH relativeFrom="column">
              <wp:posOffset>2951798</wp:posOffset>
            </wp:positionH>
            <wp:positionV relativeFrom="paragraph">
              <wp:posOffset>57150</wp:posOffset>
            </wp:positionV>
            <wp:extent cx="3315653" cy="2240550"/>
            <wp:effectExtent l="0" t="0" r="0" b="0"/>
            <wp:wrapNone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15653" cy="22405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68289F" w:rsidRDefault="00000000">
      <w:pPr>
        <w:widowControl w:val="0"/>
        <w:spacing w:before="32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B. José, Daniela and Maricela </w:t>
      </w:r>
    </w:p>
    <w:p w:rsidR="0068289F" w:rsidRDefault="00000000">
      <w:pPr>
        <w:widowControl w:val="0"/>
        <w:spacing w:before="32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C. Daniela, Viviana and Reinaldo </w:t>
      </w:r>
    </w:p>
    <w:p w:rsidR="0068289F" w:rsidRDefault="00000000">
      <w:pPr>
        <w:widowControl w:val="0"/>
        <w:spacing w:before="32" w:after="0" w:line="240" w:lineRule="auto"/>
        <w:ind w:left="720" w:firstLine="0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D. Constanza, Víctor and Amanda  </w:t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  <w:sz w:val="24"/>
          <w:szCs w:val="24"/>
        </w:rPr>
      </w:pPr>
    </w:p>
    <w:p w:rsidR="0068289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60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Answer the following exercises using basic operation with decimals</w:t>
      </w: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noProof/>
          <w:sz w:val="24"/>
          <w:szCs w:val="24"/>
        </w:rPr>
        <w:lastRenderedPageBreak/>
        <w:drawing>
          <wp:inline distT="114300" distB="114300" distL="114300" distR="114300">
            <wp:extent cx="5191125" cy="6543510"/>
            <wp:effectExtent l="0" t="0" r="0" b="0"/>
            <wp:docPr id="6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9"/>
                    <a:srcRect l="8994" t="10436" r="9112" b="26652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65435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  <w:sz w:val="24"/>
          <w:szCs w:val="24"/>
        </w:rPr>
      </w:pPr>
    </w:p>
    <w:p w:rsidR="0068289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60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What are the differences between mode, mean and median?</w:t>
      </w:r>
    </w:p>
    <w:p w:rsidR="0068289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60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Calculate the area and perimeter of the following triangles</w:t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  <w:sz w:val="24"/>
          <w:szCs w:val="24"/>
        </w:rPr>
      </w:pP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noProof/>
          <w:sz w:val="24"/>
          <w:szCs w:val="24"/>
        </w:rPr>
        <w:lastRenderedPageBreak/>
        <w:drawing>
          <wp:inline distT="114300" distB="114300" distL="114300" distR="114300">
            <wp:extent cx="5734050" cy="3457575"/>
            <wp:effectExtent l="0" t="0" r="0" b="0"/>
            <wp:docPr id="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4575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  <w:sz w:val="24"/>
          <w:szCs w:val="24"/>
        </w:rPr>
      </w:pPr>
    </w:p>
    <w:p w:rsidR="0068289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60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Solve the following exercises using Exponents, logarithms and radicals</w:t>
      </w:r>
    </w:p>
    <w:p w:rsidR="0068289F" w:rsidRDefault="00000000">
      <w:pPr>
        <w:spacing w:after="0" w:line="360" w:lineRule="auto"/>
        <w:ind w:firstLine="0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noProof/>
          <w:sz w:val="24"/>
          <w:szCs w:val="24"/>
        </w:rPr>
        <w:drawing>
          <wp:inline distT="114300" distB="114300" distL="114300" distR="114300">
            <wp:extent cx="5524500" cy="2628900"/>
            <wp:effectExtent l="0" t="0" r="0" b="0"/>
            <wp:docPr id="8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628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sz w:val="24"/>
          <w:szCs w:val="24"/>
        </w:rPr>
      </w:pPr>
    </w:p>
    <w:p w:rsidR="0068289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58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sz w:val="24"/>
          <w:szCs w:val="24"/>
        </w:rPr>
        <w:t>Solve the following point using LCM</w:t>
      </w:r>
    </w:p>
    <w:p w:rsidR="0068289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  <w:bookmarkStart w:id="3" w:name="_heading=h.1fob9te" w:colFirst="0" w:colLast="0"/>
      <w:bookmarkEnd w:id="3"/>
      <w:r>
        <w:rPr>
          <w:rFonts w:ascii="Arial Narrow" w:eastAsia="Arial Narrow" w:hAnsi="Arial Narrow" w:cs="Arial Narrow"/>
          <w:noProof/>
          <w:sz w:val="24"/>
          <w:szCs w:val="24"/>
        </w:rPr>
        <w:lastRenderedPageBreak/>
        <w:drawing>
          <wp:inline distT="114300" distB="114300" distL="114300" distR="114300">
            <wp:extent cx="3377565" cy="4286250"/>
            <wp:effectExtent l="0" t="0" r="0" b="0"/>
            <wp:docPr id="2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 l="9961" t="7788" r="4711" b="8723"/>
                    <a:stretch>
                      <a:fillRect/>
                    </a:stretch>
                  </pic:blipFill>
                  <pic:spPr>
                    <a:xfrm>
                      <a:off x="0" y="0"/>
                      <a:ext cx="3377565" cy="4286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8289F" w:rsidRDefault="00000000">
      <w:pPr>
        <w:numPr>
          <w:ilvl w:val="0"/>
          <w:numId w:val="1"/>
        </w:numPr>
        <w:spacing w:after="0" w:line="240" w:lineRule="auto"/>
        <w:ind w:hanging="358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i/>
        </w:rPr>
        <w:t xml:space="preserve">Locate the following </w:t>
      </w:r>
      <w:proofErr w:type="gramStart"/>
      <w:r>
        <w:rPr>
          <w:rFonts w:ascii="Arial Narrow" w:eastAsia="Arial Narrow" w:hAnsi="Arial Narrow" w:cs="Arial Narrow"/>
          <w:i/>
        </w:rPr>
        <w:t>coordinates</w:t>
      </w:r>
      <w:r>
        <w:rPr>
          <w:rFonts w:ascii="Arial Narrow" w:eastAsia="Arial Narrow" w:hAnsi="Arial Narrow" w:cs="Arial Narrow"/>
          <w:b/>
          <w:i/>
        </w:rPr>
        <w:t xml:space="preserve"> :</w:t>
      </w:r>
      <w:proofErr w:type="gramEnd"/>
      <w:r>
        <w:rPr>
          <w:rFonts w:ascii="Arial Narrow" w:eastAsia="Arial Narrow" w:hAnsi="Arial Narrow" w:cs="Arial Narrow"/>
          <w:b/>
          <w:i/>
        </w:rPr>
        <w:t xml:space="preserve">  (5,-3) (0,0) (-2,4) (-4,-4)</w:t>
      </w:r>
    </w:p>
    <w:p w:rsidR="0068289F" w:rsidRDefault="0068289F">
      <w:pPr>
        <w:spacing w:after="0" w:line="240" w:lineRule="auto"/>
        <w:ind w:left="719" w:firstLine="0"/>
        <w:jc w:val="both"/>
        <w:rPr>
          <w:rFonts w:ascii="Arial Narrow" w:eastAsia="Arial Narrow" w:hAnsi="Arial Narrow" w:cs="Arial Narrow"/>
          <w:b/>
          <w:i/>
        </w:rPr>
      </w:pPr>
    </w:p>
    <w:p w:rsidR="0068289F" w:rsidRDefault="00000000">
      <w:pPr>
        <w:spacing w:after="0" w:line="240" w:lineRule="auto"/>
        <w:ind w:left="720" w:firstLine="0"/>
        <w:jc w:val="both"/>
        <w:rPr>
          <w:rFonts w:ascii="Arial Narrow" w:eastAsia="Arial Narrow" w:hAnsi="Arial Narrow" w:cs="Arial Narrow"/>
          <w:b/>
          <w:i/>
        </w:rPr>
      </w:pPr>
      <w:r>
        <w:rPr>
          <w:rFonts w:ascii="Arial Narrow" w:eastAsia="Arial Narrow" w:hAnsi="Arial Narrow" w:cs="Arial Narrow"/>
          <w:b/>
          <w:i/>
          <w:noProof/>
        </w:rPr>
        <w:drawing>
          <wp:inline distT="114300" distB="114300" distL="114300" distR="114300">
            <wp:extent cx="3142298" cy="3212798"/>
            <wp:effectExtent l="0" t="0" r="0" b="0"/>
            <wp:docPr id="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 l="10872" t="7373" r="10669" b="8447"/>
                    <a:stretch>
                      <a:fillRect/>
                    </a:stretch>
                  </pic:blipFill>
                  <pic:spPr>
                    <a:xfrm>
                      <a:off x="0" y="0"/>
                      <a:ext cx="3142298" cy="321279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8289F" w:rsidRDefault="0068289F">
      <w:pPr>
        <w:spacing w:after="0" w:line="240" w:lineRule="auto"/>
        <w:ind w:left="719" w:firstLine="0"/>
        <w:jc w:val="both"/>
        <w:rPr>
          <w:rFonts w:ascii="Arial Narrow" w:eastAsia="Arial Narrow" w:hAnsi="Arial Narrow" w:cs="Arial Narrow"/>
          <w:b/>
          <w:i/>
        </w:rPr>
      </w:pPr>
    </w:p>
    <w:p w:rsidR="0068289F" w:rsidRDefault="0068289F">
      <w:pPr>
        <w:numPr>
          <w:ilvl w:val="0"/>
          <w:numId w:val="1"/>
        </w:numPr>
        <w:spacing w:after="0" w:line="240" w:lineRule="auto"/>
        <w:ind w:hanging="358"/>
        <w:jc w:val="both"/>
        <w:rPr>
          <w:rFonts w:ascii="Arial Narrow" w:eastAsia="Arial Narrow" w:hAnsi="Arial Narrow" w:cs="Arial Narrow"/>
          <w:sz w:val="24"/>
          <w:szCs w:val="24"/>
        </w:rPr>
      </w:pPr>
    </w:p>
    <w:p w:rsidR="0068289F" w:rsidRDefault="00000000">
      <w:pPr>
        <w:spacing w:after="0" w:line="240" w:lineRule="auto"/>
        <w:ind w:left="719" w:firstLine="0"/>
        <w:jc w:val="both"/>
        <w:rPr>
          <w:rFonts w:ascii="Arial Narrow" w:eastAsia="Arial Narrow" w:hAnsi="Arial Narrow" w:cs="Arial Narrow"/>
          <w:b/>
          <w:i/>
        </w:rPr>
      </w:pPr>
      <w:r>
        <w:rPr>
          <w:rFonts w:ascii="Arial Narrow" w:eastAsia="Arial Narrow" w:hAnsi="Arial Narrow" w:cs="Arial Narrow"/>
          <w:b/>
          <w:i/>
          <w:noProof/>
        </w:rPr>
        <w:lastRenderedPageBreak/>
        <w:drawing>
          <wp:inline distT="114300" distB="114300" distL="114300" distR="114300">
            <wp:extent cx="4191000" cy="4800600"/>
            <wp:effectExtent l="0" t="0" r="0" b="0"/>
            <wp:docPr id="10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4800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8289F" w:rsidRDefault="00000000">
      <w:pPr>
        <w:numPr>
          <w:ilvl w:val="0"/>
          <w:numId w:val="1"/>
        </w:numPr>
        <w:spacing w:after="0" w:line="240" w:lineRule="auto"/>
        <w:ind w:hanging="358"/>
        <w:jc w:val="both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  <w:i/>
        </w:rPr>
        <w:t>Solve the following equations and then match the results</w:t>
      </w:r>
    </w:p>
    <w:p w:rsidR="0068289F" w:rsidRDefault="00000000">
      <w:pPr>
        <w:spacing w:after="0" w:line="360" w:lineRule="auto"/>
        <w:ind w:left="359" w:firstLine="0"/>
        <w:jc w:val="both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noProof/>
        </w:rPr>
        <w:lastRenderedPageBreak/>
        <w:drawing>
          <wp:inline distT="114300" distB="114300" distL="114300" distR="114300">
            <wp:extent cx="3972650" cy="3567278"/>
            <wp:effectExtent l="0" t="0" r="0" b="0"/>
            <wp:docPr id="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5"/>
                    <a:srcRect l="11646" t="35103" r="7308" b="13406"/>
                    <a:stretch>
                      <a:fillRect/>
                    </a:stretch>
                  </pic:blipFill>
                  <pic:spPr>
                    <a:xfrm>
                      <a:off x="0" y="0"/>
                      <a:ext cx="3972650" cy="356727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719" w:firstLine="0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0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p w:rsidR="0068289F" w:rsidRDefault="0068289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 Narrow" w:eastAsia="Arial Narrow" w:hAnsi="Arial Narrow" w:cs="Arial Narrow"/>
          <w:color w:val="000000"/>
          <w:sz w:val="24"/>
          <w:szCs w:val="24"/>
        </w:rPr>
      </w:pPr>
    </w:p>
    <w:sectPr w:rsidR="0068289F">
      <w:headerReference w:type="default" r:id="rId16"/>
      <w:footerReference w:type="default" r:id="rId17"/>
      <w:pgSz w:w="12242" w:h="15842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43BC0" w:rsidRDefault="00A43BC0">
      <w:pPr>
        <w:spacing w:after="0" w:line="240" w:lineRule="auto"/>
      </w:pPr>
      <w:r>
        <w:separator/>
      </w:r>
    </w:p>
  </w:endnote>
  <w:endnote w:type="continuationSeparator" w:id="0">
    <w:p w:rsidR="00A43BC0" w:rsidRDefault="00A43B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1E3652C-B348-46BA-B55C-E0B719175F5F}"/>
    <w:embedBold r:id="rId2" w:fontKey="{44767239-8E79-4D28-AF16-31895AD1D9C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Regular r:id="rId3" w:fontKey="{22E8B220-1E59-46A2-8B1B-24BAE92270B7}"/>
    <w:embedItalic r:id="rId4" w:fontKey="{8F61B7B2-4596-40C9-AC83-5A879FC5FAA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E857C2C9-B38A-468D-A780-B4BE6DE8E707}"/>
    <w:embedBold r:id="rId6" w:fontKey="{5CE7A466-E7DE-4AC6-878D-6E14C2F90A81}"/>
    <w:embedItalic r:id="rId7" w:fontKey="{E2B46CC8-C4B5-4970-954C-7ABC36B773DB}"/>
    <w:embedBoldItalic r:id="rId8" w:fontKey="{DEE7BA77-25AB-4D0A-A679-D0764618C7F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8EEFBEF4-03CE-4B36-B6A6-005DB110F9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8289F" w:rsidRDefault="00000000">
    <w:pPr>
      <w:pBdr>
        <w:top w:val="nil"/>
        <w:left w:val="nil"/>
        <w:bottom w:val="nil"/>
        <w:right w:val="nil"/>
        <w:between w:val="nil"/>
      </w:pBdr>
      <w:tabs>
        <w:tab w:val="right" w:pos="9960"/>
      </w:tabs>
      <w:spacing w:after="0" w:line="240" w:lineRule="auto"/>
      <w:ind w:hanging="2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16"/>
        <w:szCs w:val="16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tab/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9A2F09">
      <w:rPr>
        <w:rFonts w:ascii="Times New Roman" w:eastAsia="Times New Roman" w:hAnsi="Times New Roman" w:cs="Times New Roman"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/ 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9A2F09">
      <w:rPr>
        <w:rFonts w:ascii="Times New Roman" w:eastAsia="Times New Roman" w:hAnsi="Times New Roman" w:cs="Times New Roman"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43BC0" w:rsidRDefault="00A43BC0">
      <w:pPr>
        <w:spacing w:after="0" w:line="240" w:lineRule="auto"/>
      </w:pPr>
      <w:r>
        <w:separator/>
      </w:r>
    </w:p>
  </w:footnote>
  <w:footnote w:type="continuationSeparator" w:id="0">
    <w:p w:rsidR="00A43BC0" w:rsidRDefault="00A43B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68289F" w:rsidRDefault="00000000">
    <w:pPr>
      <w:ind w:hanging="2"/>
      <w:jc w:val="both"/>
    </w:pPr>
    <w:r>
      <w:rPr>
        <w:noProof/>
      </w:rPr>
      <w:drawing>
        <wp:inline distT="0" distB="0" distL="0" distR="0">
          <wp:extent cx="1235390" cy="508980"/>
          <wp:effectExtent l="0" t="0" r="0" b="0"/>
          <wp:docPr id="4" name="image1.png" descr="Colegio Ferrini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olegio Ferrini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35390" cy="50898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E246B5"/>
    <w:multiLevelType w:val="multilevel"/>
    <w:tmpl w:val="8CBA26E8"/>
    <w:lvl w:ilvl="0">
      <w:start w:val="1"/>
      <w:numFmt w:val="decimal"/>
      <w:lvlText w:val="%1.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1" w15:restartNumberingAfterBreak="0">
    <w:nsid w:val="736F4A85"/>
    <w:multiLevelType w:val="multilevel"/>
    <w:tmpl w:val="417E02A4"/>
    <w:lvl w:ilvl="0">
      <w:start w:val="1"/>
      <w:numFmt w:val="decimal"/>
      <w:lvlText w:val="%1."/>
      <w:lvlJc w:val="left"/>
      <w:pPr>
        <w:ind w:left="719" w:hanging="357"/>
      </w:pPr>
    </w:lvl>
    <w:lvl w:ilvl="1">
      <w:start w:val="1"/>
      <w:numFmt w:val="lowerLetter"/>
      <w:lvlText w:val="%2."/>
      <w:lvlJc w:val="left"/>
      <w:pPr>
        <w:ind w:left="1439" w:hanging="360"/>
      </w:pPr>
    </w:lvl>
    <w:lvl w:ilvl="2">
      <w:start w:val="1"/>
      <w:numFmt w:val="lowerRoman"/>
      <w:lvlText w:val="%3."/>
      <w:lvlJc w:val="right"/>
      <w:pPr>
        <w:ind w:left="2159" w:hanging="180"/>
      </w:pPr>
    </w:lvl>
    <w:lvl w:ilvl="3">
      <w:start w:val="1"/>
      <w:numFmt w:val="decimal"/>
      <w:lvlText w:val="%4."/>
      <w:lvlJc w:val="left"/>
      <w:pPr>
        <w:ind w:left="2879" w:hanging="360"/>
      </w:pPr>
    </w:lvl>
    <w:lvl w:ilvl="4">
      <w:start w:val="1"/>
      <w:numFmt w:val="lowerLetter"/>
      <w:lvlText w:val="%5."/>
      <w:lvlJc w:val="left"/>
      <w:pPr>
        <w:ind w:left="3599" w:hanging="360"/>
      </w:pPr>
    </w:lvl>
    <w:lvl w:ilvl="5">
      <w:start w:val="1"/>
      <w:numFmt w:val="lowerRoman"/>
      <w:lvlText w:val="%6."/>
      <w:lvlJc w:val="right"/>
      <w:pPr>
        <w:ind w:left="4319" w:hanging="180"/>
      </w:pPr>
    </w:lvl>
    <w:lvl w:ilvl="6">
      <w:start w:val="1"/>
      <w:numFmt w:val="decimal"/>
      <w:lvlText w:val="%7."/>
      <w:lvlJc w:val="left"/>
      <w:pPr>
        <w:ind w:left="5039" w:hanging="360"/>
      </w:pPr>
    </w:lvl>
    <w:lvl w:ilvl="7">
      <w:start w:val="1"/>
      <w:numFmt w:val="lowerLetter"/>
      <w:lvlText w:val="%8."/>
      <w:lvlJc w:val="left"/>
      <w:pPr>
        <w:ind w:left="5759" w:hanging="360"/>
      </w:pPr>
    </w:lvl>
    <w:lvl w:ilvl="8">
      <w:start w:val="1"/>
      <w:numFmt w:val="lowerRoman"/>
      <w:lvlText w:val="%9."/>
      <w:lvlJc w:val="right"/>
      <w:pPr>
        <w:ind w:left="6479" w:hanging="180"/>
      </w:pPr>
    </w:lvl>
  </w:abstractNum>
  <w:num w:numId="1" w16cid:durableId="512569743">
    <w:abstractNumId w:val="1"/>
  </w:num>
  <w:num w:numId="2" w16cid:durableId="6295538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289F"/>
    <w:rsid w:val="00464BEA"/>
    <w:rsid w:val="0068289F"/>
    <w:rsid w:val="009A2F09"/>
    <w:rsid w:val="00A43B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174FEB1-08BC-4602-BBCA-CD1BC935C2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s-CO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A4670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46703"/>
  </w:style>
  <w:style w:type="paragraph" w:styleId="Piedepgina">
    <w:name w:val="footer"/>
    <w:basedOn w:val="Normal"/>
    <w:link w:val="PiedepginaCar"/>
    <w:uiPriority w:val="99"/>
    <w:unhideWhenUsed/>
    <w:rsid w:val="00A4670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46703"/>
  </w:style>
  <w:style w:type="paragraph" w:styleId="Prrafodelista">
    <w:name w:val="List Paragraph"/>
    <w:basedOn w:val="Normal"/>
    <w:uiPriority w:val="34"/>
    <w:qFormat/>
    <w:rsid w:val="00A73C2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NrDJnodwg8BkVGSpOtHer+u8sA==">CgMxLjAyCGguZ2pkZ3hzMgloLjN6bnlzaDcyCWguMzBqMHpsbDIJaC4xZm9iOXRlOAByITE3eXZvc1luVkZyRFliMTliSmhNbW5GLTdSTXlvMDMtbA==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386</Words>
  <Characters>2124</Characters>
  <Application>Microsoft Office Word</Application>
  <DocSecurity>0</DocSecurity>
  <Lines>17</Lines>
  <Paragraphs>5</Paragraphs>
  <ScaleCrop>false</ScaleCrop>
  <Company/>
  <LinksUpToDate>false</LinksUpToDate>
  <CharactersWithSpaces>2505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Christian Agudelo</cp:lastModifiedBy>
  <cp:revision>2</cp:revision>
  <dcterms:created xsi:type="dcterms:W3CDTF">2023-10-18T11:40:00Z</dcterms:created>
  <dcterms:modified xsi:type="dcterms:W3CDTF">2024-12-02T20:24:00Z</dcterms:modified>
</cp:coreProperties>
</file>